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9A" w:rsidRDefault="00536379">
      <w:pPr>
        <w:spacing w:line="220" w:lineRule="atLeast"/>
        <w:jc w:val="left"/>
        <w:rPr>
          <w:rFonts w:ascii="黑体" w:eastAsia="黑体" w:hAnsi="黑体"/>
          <w:sz w:val="32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6"/>
        </w:rPr>
        <w:t>附件</w:t>
      </w:r>
      <w:r>
        <w:rPr>
          <w:rFonts w:ascii="黑体" w:eastAsia="黑体" w:hAnsi="黑体" w:hint="eastAsia"/>
          <w:sz w:val="32"/>
          <w:szCs w:val="36"/>
        </w:rPr>
        <w:t>1</w:t>
      </w:r>
      <w:r>
        <w:rPr>
          <w:rFonts w:ascii="黑体" w:eastAsia="黑体" w:hAnsi="黑体" w:hint="eastAsia"/>
          <w:sz w:val="32"/>
          <w:szCs w:val="36"/>
        </w:rPr>
        <w:t>：</w:t>
      </w:r>
    </w:p>
    <w:p w:rsidR="00D25F9A" w:rsidRDefault="00536379">
      <w:pPr>
        <w:spacing w:afterLines="50" w:after="304"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新时代高校党建“双创”工作重点任务指南（院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&lt;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系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&gt;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党组织）</w:t>
      </w:r>
    </w:p>
    <w:tbl>
      <w:tblPr>
        <w:tblStyle w:val="ac"/>
        <w:tblW w:w="14283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8930"/>
      </w:tblGrid>
      <w:tr w:rsidR="00D25F9A">
        <w:trPr>
          <w:trHeight w:val="510"/>
        </w:trPr>
        <w:tc>
          <w:tcPr>
            <w:tcW w:w="1668" w:type="dxa"/>
            <w:vAlign w:val="center"/>
          </w:tcPr>
          <w:p w:rsidR="00D25F9A" w:rsidRDefault="00536379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kern w:val="0"/>
                <w:sz w:val="28"/>
                <w:szCs w:val="21"/>
              </w:rPr>
            </w:pPr>
            <w:r>
              <w:rPr>
                <w:rFonts w:ascii="Times New Roman" w:eastAsia="黑体" w:hAnsi="黑体" w:hint="eastAsia"/>
                <w:kern w:val="0"/>
                <w:sz w:val="28"/>
                <w:szCs w:val="21"/>
              </w:rPr>
              <w:t>一级指标</w:t>
            </w:r>
          </w:p>
        </w:tc>
        <w:tc>
          <w:tcPr>
            <w:tcW w:w="3685" w:type="dxa"/>
            <w:vAlign w:val="center"/>
          </w:tcPr>
          <w:p w:rsidR="00D25F9A" w:rsidRDefault="00536379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kern w:val="0"/>
                <w:sz w:val="28"/>
                <w:szCs w:val="21"/>
              </w:rPr>
            </w:pPr>
            <w:r>
              <w:rPr>
                <w:rFonts w:ascii="Times New Roman" w:eastAsia="黑体" w:hAnsi="黑体" w:hint="eastAsia"/>
                <w:kern w:val="0"/>
                <w:sz w:val="28"/>
                <w:szCs w:val="21"/>
              </w:rPr>
              <w:t>二级指标</w:t>
            </w:r>
          </w:p>
        </w:tc>
        <w:tc>
          <w:tcPr>
            <w:tcW w:w="8930" w:type="dxa"/>
            <w:vAlign w:val="center"/>
          </w:tcPr>
          <w:p w:rsidR="00D25F9A" w:rsidRDefault="00536379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kern w:val="0"/>
                <w:sz w:val="28"/>
                <w:szCs w:val="21"/>
              </w:rPr>
            </w:pPr>
            <w:r>
              <w:rPr>
                <w:rFonts w:ascii="Times New Roman" w:eastAsia="黑体" w:hAnsi="黑体" w:hint="eastAsia"/>
                <w:kern w:val="0"/>
                <w:sz w:val="28"/>
                <w:szCs w:val="21"/>
              </w:rPr>
              <w:t>三级指标</w:t>
            </w:r>
          </w:p>
        </w:tc>
      </w:tr>
      <w:tr w:rsidR="00D25F9A">
        <w:trPr>
          <w:trHeight w:val="2041"/>
        </w:trPr>
        <w:tc>
          <w:tcPr>
            <w:tcW w:w="1668" w:type="dxa"/>
            <w:vMerge w:val="restart"/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党组织领导和运行机制到位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1.1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党的路线方针政策和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上级党组织决定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有效宣传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贯彻执行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保证监督作用充分发挥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）加强习近平新时代中国特色社会主义思想的宣传教育，不断增强干部师生的“四个意识”“四个自信”，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在思想上政治上行动上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以习近平同志为核心的党中央保持高度一致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）充分发挥党组织政治核心作用，通过党组织会议、党政联席会议等形式及时传达部署、认真贯彻落实上级党组织决议。</w:t>
            </w:r>
          </w:p>
        </w:tc>
      </w:tr>
      <w:tr w:rsidR="00D25F9A">
        <w:trPr>
          <w:trHeight w:val="4309"/>
        </w:trPr>
        <w:tc>
          <w:tcPr>
            <w:tcW w:w="1668" w:type="dxa"/>
            <w:vMerge/>
            <w:vAlign w:val="center"/>
          </w:tcPr>
          <w:p w:rsidR="00D25F9A" w:rsidRDefault="00D25F9A">
            <w:pPr>
              <w:spacing w:line="4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1.2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坚持民主集中制，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健全完善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院（系）党组织会议和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党政联席会议制度，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领导班子整体功能强，议事决策水平高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）院（系）党组织会议、党政联席会议边界明确、运行顺畅，决策议事规则清晰规范、执行到位。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院（系）党组织对党建工作的主导作用充分发挥，有关干部任用、党员队伍建设等工作，由党组织会议研究决定。对重大事项的把关作用充分发挥，涉及办学方向、教师队伍建设、师生员工切身利益等重大事项，党组织先研究再提交党政联席会议决定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院（系）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班子成员工作职责明晰，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集体领导、党政分工负责、协调运行的工作机制顺畅，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围绕院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（系）改革发展稳定和涉及师生切身利益的重大事项统筹谋划、科学决策，推动院（系）事业发展取得显著成绩。</w:t>
            </w:r>
          </w:p>
        </w:tc>
      </w:tr>
      <w:tr w:rsidR="00D25F9A">
        <w:trPr>
          <w:trHeight w:val="3395"/>
        </w:trPr>
        <w:tc>
          <w:tcPr>
            <w:tcW w:w="1668" w:type="dxa"/>
            <w:vMerge w:val="restart"/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政治把关作用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到位</w:t>
            </w:r>
          </w:p>
        </w:tc>
        <w:tc>
          <w:tcPr>
            <w:tcW w:w="3685" w:type="dxa"/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2.1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严格落实意识形态工作责任制，在教学科研管理等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重大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事项中，坚持正确的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政治立场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政治方向、政治原则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、政治道路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）意识形态工作体系健全、制度规范、责任明晰，落实到岗到人。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）网络意识形态责任落实到位，注重增强风险防控意识和能力，加强网络阵地管理，做强正面思想舆论，做好舆论引导、舆情应对工作。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）在教师引进、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课程建设、教材选用、学术活动等重大问题上把好政治关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，程序规范、责任明晰、成效突出。</w:t>
            </w:r>
          </w:p>
        </w:tc>
      </w:tr>
      <w:tr w:rsidR="00D25F9A">
        <w:trPr>
          <w:trHeight w:val="3245"/>
        </w:trPr>
        <w:tc>
          <w:tcPr>
            <w:tcW w:w="1668" w:type="dxa"/>
            <w:vMerge/>
            <w:vAlign w:val="center"/>
          </w:tcPr>
          <w:p w:rsidR="00D25F9A" w:rsidRDefault="00D25F9A">
            <w:pPr>
              <w:spacing w:line="4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2.2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加强对院（系）学术组织、研究机构、学生社团等的引导，管好各类宣传思想文化阵地。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）院（系）党组织定期研究学术组织、研究机构、学生社团建设发展工作，明确专门院（系）领导或党员干部联系指导开展工作。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）严格执行“一会一报”“一事一报”制度，加强哲学社会科学类报告会、研讨会、论坛等审批把关、指导管理。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）统筹课堂教学、教材建设、项目资助、对外交流等工作，着力做好少数民族学生教育、国际学生教育等工作，确保学校和谐稳定。</w:t>
            </w:r>
          </w:p>
        </w:tc>
      </w:tr>
      <w:tr w:rsidR="00D25F9A">
        <w:trPr>
          <w:trHeight w:val="4025"/>
        </w:trPr>
        <w:tc>
          <w:tcPr>
            <w:tcW w:w="1668" w:type="dxa"/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思想政治工作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到位</w:t>
            </w:r>
          </w:p>
        </w:tc>
        <w:tc>
          <w:tcPr>
            <w:tcW w:w="3685" w:type="dxa"/>
            <w:vAlign w:val="center"/>
          </w:tcPr>
          <w:p w:rsidR="00D25F9A" w:rsidRDefault="00536379">
            <w:pPr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院（系）理论学习中心组制度、师生政治理论学习制度健全，习近平新时代中国特色社会主义思想教育深入开展，师生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思想政治工作亲和力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针对性强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）院（系）理论中心组学习制度、师生政治理论学习制度健全完善，扎实推进习近平新时代中国特色社会主义思想进教材、进课堂、进头脑。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）定期调研分析党员和师生思想政治状况，加强师生理想信念教育，强化党员日常教育培训。坚持院（系）党政主要负责同志每学期讲党课和思想政治理论课制度。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）加强和改进新时代思想政治工作，结合院（系）专业设置，深入挖掘思政元素，统筹推进全员、全过程、全方位育人，推进社会主义核心价值观培养和践行，加强师德师风、教风学风建设。</w:t>
            </w:r>
          </w:p>
        </w:tc>
      </w:tr>
      <w:tr w:rsidR="00D25F9A">
        <w:trPr>
          <w:trHeight w:val="4082"/>
        </w:trPr>
        <w:tc>
          <w:tcPr>
            <w:tcW w:w="1668" w:type="dxa"/>
            <w:vMerge w:val="restart"/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基层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组织制度执行到位</w:t>
            </w:r>
          </w:p>
        </w:tc>
        <w:tc>
          <w:tcPr>
            <w:tcW w:w="3685" w:type="dxa"/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4.1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对师生党支部工作指导推动到位，基层组织设置合理、按期换届。</w:t>
            </w:r>
          </w:p>
        </w:tc>
        <w:tc>
          <w:tcPr>
            <w:tcW w:w="8930" w:type="dxa"/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）坚持院（系）党组织班子成员结合分工联系教师、学生党支部制度，推动高校党建各项任务落到基层党支部。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优化党支部设置，在按院（系）教学科研机构设置教师党支部、按年级或院（系）设置学生党支部的基础上，积极探索依托重大项目组、课题组和学生公寓、社团组织、创新团队等建立师生党支部。建立提醒督促机制，所属党支部按期换届，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严格按照程序选举党支部委员会和书记、副书记。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）建立健全党支部工作考核评价办法，完善责任清单，细化责任要求，加强督促检查。建立后进党支部常态化整顿机制，相关支部有效转化、提升达标。</w:t>
            </w:r>
          </w:p>
        </w:tc>
      </w:tr>
      <w:tr w:rsidR="00D25F9A">
        <w:trPr>
          <w:trHeight w:val="6939"/>
        </w:trPr>
        <w:tc>
          <w:tcPr>
            <w:tcW w:w="1668" w:type="dxa"/>
            <w:vMerge/>
            <w:vAlign w:val="center"/>
          </w:tcPr>
          <w:p w:rsidR="00D25F9A" w:rsidRDefault="00D25F9A">
            <w:pPr>
              <w:spacing w:line="4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4.2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党内集中学习教育、经常性教育有序推进，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党内组织生活经常、认真、严肃。教育、管理、监督党员和组织、宣传、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凝聚、服务群众工作扎实有力，党务公开、党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纪处分、组织处置等制度执行到位。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）推进“两学一做”学习教育常态化制度化，党员领导干部民主生活会、“三会一课”和民主评议党员等制度执行严格。党员领导干部按规定参加双重组织生活落实到位。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）严格党员日常管理，组织关系管理有序，党费收缴管理规范。做好党内统计工作，加强党建工作信息化建设。推动院（系）党务公开。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）组织师生党员充分发挥先锋模范作用，带头攻坚克难，承担重大改革发展稳定任务，积极做好联系服务群众工作，努力帮助师生解决实际问题。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）健全党风廉政建设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制度，综合运用“四种形态”，重点运用“第一种形态”，加强对师生党员的教育监督管理，对苗头性、倾向性问题，及时咬耳扯袖、督促改正。对违反党纪的党员，及时报请上级党组织研究批准，按程序作出党纪处分、组织处置。</w:t>
            </w:r>
          </w:p>
        </w:tc>
      </w:tr>
      <w:tr w:rsidR="00D25F9A">
        <w:trPr>
          <w:trHeight w:val="3175"/>
        </w:trPr>
        <w:tc>
          <w:tcPr>
            <w:tcW w:w="1668" w:type="dxa"/>
            <w:vMerge/>
            <w:vAlign w:val="center"/>
          </w:tcPr>
          <w:p w:rsidR="00D25F9A" w:rsidRDefault="00D25F9A">
            <w:pPr>
              <w:spacing w:line="4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450" w:hangingChars="163" w:hanging="45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4.3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师生党支部书记选优配强，“双带头人”教师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党支部书记全面覆盖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。</w:t>
            </w:r>
          </w:p>
          <w:p w:rsidR="00D25F9A" w:rsidRDefault="00D25F9A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）认真履行“双带头人”教师党支部书记培育责任，做好“双带头人”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党支部书记选配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、培养、使用等工作，力争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年内使教师党支部书记普遍成为“双带头人”。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）注重从优秀辅导员、骨干教师、优秀大学生党员中选拔学生党支部书记，选优配强学生党支部书记和支部委员。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）坚持院（系）班子成员联系师生党支部制度，建立党支部书记工作考核机制，推进党支部书记抓党建述职评议考核工作。</w:t>
            </w:r>
          </w:p>
        </w:tc>
      </w:tr>
      <w:tr w:rsidR="00D25F9A">
        <w:trPr>
          <w:trHeight w:val="3231"/>
        </w:trPr>
        <w:tc>
          <w:tcPr>
            <w:tcW w:w="1668" w:type="dxa"/>
            <w:vMerge/>
            <w:vAlign w:val="center"/>
          </w:tcPr>
          <w:p w:rsidR="00D25F9A" w:rsidRDefault="00D25F9A">
            <w:pPr>
              <w:spacing w:line="4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4.4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在高层次领军人才、优秀青年教师和大学生中培养入党积极分子、发展党员工作成效明显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）细化年度教师党员发展工作安排，指导教师党支部切实做好在高层次领军人才、青年优秀教师中发展党员工作。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院（系）党组织书记、教师党支部书记常态化联系教师入党积极分子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，主动帮助引导他们向党组织靠拢。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）坚持把政治标准放在首位，严把党员发展质量关，做好在高校学生中发展党员工作，将“推荐优秀团员作为入党积极分子”作为重要渠道，重视发展少数民族学生入党。</w:t>
            </w:r>
          </w:p>
        </w:tc>
      </w:tr>
      <w:tr w:rsidR="00D25F9A">
        <w:trPr>
          <w:trHeight w:val="1587"/>
        </w:trPr>
        <w:tc>
          <w:tcPr>
            <w:tcW w:w="1668" w:type="dxa"/>
            <w:vMerge/>
            <w:vAlign w:val="center"/>
          </w:tcPr>
          <w:p w:rsidR="00D25F9A" w:rsidRDefault="00D25F9A">
            <w:pPr>
              <w:spacing w:line="4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4.5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专职组织员配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齐配强。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）推进组织员队伍建设，至少配备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至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名专职组织员。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）加强组织员培养培训，充分发挥他们在基层党建、党员发展、党内监督等方面的专职专责作用。</w:t>
            </w:r>
          </w:p>
        </w:tc>
      </w:tr>
      <w:tr w:rsidR="00D25F9A">
        <w:trPr>
          <w:trHeight w:val="2545"/>
        </w:trPr>
        <w:tc>
          <w:tcPr>
            <w:tcW w:w="1668" w:type="dxa"/>
            <w:vMerge w:val="restart"/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推动改革发展到位</w:t>
            </w:r>
          </w:p>
        </w:tc>
        <w:tc>
          <w:tcPr>
            <w:tcW w:w="3685" w:type="dxa"/>
            <w:vAlign w:val="center"/>
          </w:tcPr>
          <w:p w:rsidR="00D25F9A" w:rsidRDefault="00536379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5.1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谋划推进、保障落实人才培养、学科建设、科研管理等重大改革、重要事项、重点安排坚强有力。</w:t>
            </w:r>
          </w:p>
        </w:tc>
        <w:tc>
          <w:tcPr>
            <w:tcW w:w="8930" w:type="dxa"/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）强化院系党组织政治功能、组织功能和服务功能，充分发挥政治引领、思想凝聚、组织保证等作用，深入谋划部署、扎实推进落实院（系）改革发展稳定各项工作。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做好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组织、宣传、凝聚、服务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师生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工作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团结凝聚、引领带动师生积极投身院（系）重大改革、重要事项、重点安排，取得优异成绩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。</w:t>
            </w:r>
          </w:p>
        </w:tc>
      </w:tr>
      <w:tr w:rsidR="00D25F9A">
        <w:trPr>
          <w:trHeight w:val="3247"/>
        </w:trPr>
        <w:tc>
          <w:tcPr>
            <w:tcW w:w="1668" w:type="dxa"/>
            <w:vMerge/>
            <w:vAlign w:val="center"/>
          </w:tcPr>
          <w:p w:rsidR="00D25F9A" w:rsidRDefault="00D25F9A">
            <w:pPr>
              <w:spacing w:line="4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450" w:hangingChars="163" w:hanging="45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5.2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党的建设和群团组织建设、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基层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治理体系建设和维稳工作体系建设有机融合。维护学校和谐稳定，文明校园、平安校园建设业绩突出。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）做好院（系）统战工作，加强对党外知识分子的思想引领，抓好民族宗教等工作。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）坚持以党的建设带动群团组织建设，加强院（系）工会、教代会工作和共青团工作，加强对学生社团的管理、引导、服务和联系。</w:t>
            </w:r>
          </w:p>
          <w:p w:rsidR="00D25F9A" w:rsidRDefault="0053637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）全方位管理重点事项、重点对象、重要节点、重要阵地，健全完善师生安全稳定教育体系、综合防控体系和应急处置体系。</w:t>
            </w:r>
          </w:p>
        </w:tc>
      </w:tr>
    </w:tbl>
    <w:p w:rsidR="00D25F9A" w:rsidRDefault="00D25F9A">
      <w:pPr>
        <w:spacing w:line="380" w:lineRule="exact"/>
        <w:rPr>
          <w:sz w:val="24"/>
        </w:rPr>
      </w:pPr>
    </w:p>
    <w:p w:rsidR="00D25F9A" w:rsidRDefault="00D25F9A">
      <w:pPr>
        <w:spacing w:line="220" w:lineRule="atLeast"/>
        <w:jc w:val="left"/>
        <w:rPr>
          <w:rFonts w:ascii="Times New Roman" w:hAnsi="Times New Roman"/>
        </w:rPr>
      </w:pPr>
    </w:p>
    <w:sectPr w:rsidR="00D25F9A">
      <w:footerReference w:type="default" r:id="rId8"/>
      <w:pgSz w:w="16838" w:h="11906" w:orient="landscape"/>
      <w:pgMar w:top="1588" w:right="1531" w:bottom="1304" w:left="1588" w:header="851" w:footer="857" w:gutter="0"/>
      <w:cols w:space="425"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79" w:rsidRDefault="00536379">
      <w:r>
        <w:separator/>
      </w:r>
    </w:p>
  </w:endnote>
  <w:endnote w:type="continuationSeparator" w:id="0">
    <w:p w:rsidR="00536379" w:rsidRDefault="0053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9683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:rsidR="00D25F9A" w:rsidRDefault="00536379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1B71DB" w:rsidRPr="001B71DB">
          <w:rPr>
            <w:rFonts w:ascii="Times New Roman" w:hAnsi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79" w:rsidRDefault="00536379">
      <w:r>
        <w:separator/>
      </w:r>
    </w:p>
  </w:footnote>
  <w:footnote w:type="continuationSeparator" w:id="0">
    <w:p w:rsidR="00536379" w:rsidRDefault="00536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FA"/>
    <w:rsid w:val="000007C1"/>
    <w:rsid w:val="00002036"/>
    <w:rsid w:val="0000342D"/>
    <w:rsid w:val="000035B9"/>
    <w:rsid w:val="00004576"/>
    <w:rsid w:val="00005E3B"/>
    <w:rsid w:val="00011381"/>
    <w:rsid w:val="000114CE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371A"/>
    <w:rsid w:val="00036935"/>
    <w:rsid w:val="000410F5"/>
    <w:rsid w:val="000422C2"/>
    <w:rsid w:val="000454B9"/>
    <w:rsid w:val="00046D2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760C"/>
    <w:rsid w:val="000909A9"/>
    <w:rsid w:val="000921B0"/>
    <w:rsid w:val="000937B9"/>
    <w:rsid w:val="000A055B"/>
    <w:rsid w:val="000B0097"/>
    <w:rsid w:val="000B28CE"/>
    <w:rsid w:val="000C266B"/>
    <w:rsid w:val="000C2E05"/>
    <w:rsid w:val="000C6BD7"/>
    <w:rsid w:val="000D39B3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713"/>
    <w:rsid w:val="0012133D"/>
    <w:rsid w:val="00124E59"/>
    <w:rsid w:val="00126DC7"/>
    <w:rsid w:val="00127865"/>
    <w:rsid w:val="00134FA1"/>
    <w:rsid w:val="00135247"/>
    <w:rsid w:val="0014090E"/>
    <w:rsid w:val="00141182"/>
    <w:rsid w:val="00143E7B"/>
    <w:rsid w:val="00145DB2"/>
    <w:rsid w:val="00146097"/>
    <w:rsid w:val="00150989"/>
    <w:rsid w:val="00152A33"/>
    <w:rsid w:val="00154D29"/>
    <w:rsid w:val="00157FF3"/>
    <w:rsid w:val="00165481"/>
    <w:rsid w:val="001723E1"/>
    <w:rsid w:val="00172BAC"/>
    <w:rsid w:val="0018227E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1DB"/>
    <w:rsid w:val="001B7D54"/>
    <w:rsid w:val="001C1CE5"/>
    <w:rsid w:val="001C3CF7"/>
    <w:rsid w:val="001C5C09"/>
    <w:rsid w:val="001D2A74"/>
    <w:rsid w:val="001D42BE"/>
    <w:rsid w:val="001E31B6"/>
    <w:rsid w:val="001E402C"/>
    <w:rsid w:val="001E6521"/>
    <w:rsid w:val="001E7946"/>
    <w:rsid w:val="001F2674"/>
    <w:rsid w:val="001F311B"/>
    <w:rsid w:val="0020378E"/>
    <w:rsid w:val="00204C8C"/>
    <w:rsid w:val="00205AF1"/>
    <w:rsid w:val="002129D1"/>
    <w:rsid w:val="00213D64"/>
    <w:rsid w:val="00214B9C"/>
    <w:rsid w:val="00217816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51C28"/>
    <w:rsid w:val="0025275E"/>
    <w:rsid w:val="002557A2"/>
    <w:rsid w:val="00255A15"/>
    <w:rsid w:val="00271F99"/>
    <w:rsid w:val="00272D8F"/>
    <w:rsid w:val="00272F93"/>
    <w:rsid w:val="00274F94"/>
    <w:rsid w:val="0027536A"/>
    <w:rsid w:val="00281F53"/>
    <w:rsid w:val="002853C6"/>
    <w:rsid w:val="00290320"/>
    <w:rsid w:val="00290542"/>
    <w:rsid w:val="00290E8C"/>
    <w:rsid w:val="002950CD"/>
    <w:rsid w:val="002A21D4"/>
    <w:rsid w:val="002C0EBC"/>
    <w:rsid w:val="002C25F7"/>
    <w:rsid w:val="002C6E76"/>
    <w:rsid w:val="002D0AC4"/>
    <w:rsid w:val="002D1232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2729"/>
    <w:rsid w:val="00331C3C"/>
    <w:rsid w:val="0033298A"/>
    <w:rsid w:val="0033316F"/>
    <w:rsid w:val="003361AB"/>
    <w:rsid w:val="00342D6A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54B8"/>
    <w:rsid w:val="004256A2"/>
    <w:rsid w:val="00427648"/>
    <w:rsid w:val="00431230"/>
    <w:rsid w:val="0043533E"/>
    <w:rsid w:val="004430FC"/>
    <w:rsid w:val="00445138"/>
    <w:rsid w:val="00446E60"/>
    <w:rsid w:val="00452F9C"/>
    <w:rsid w:val="00455147"/>
    <w:rsid w:val="00457356"/>
    <w:rsid w:val="004576E5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5D00"/>
    <w:rsid w:val="004C63D9"/>
    <w:rsid w:val="004C6B6F"/>
    <w:rsid w:val="004D19E3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754F"/>
    <w:rsid w:val="004F767A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6379"/>
    <w:rsid w:val="00537448"/>
    <w:rsid w:val="005377D7"/>
    <w:rsid w:val="005405BD"/>
    <w:rsid w:val="00540820"/>
    <w:rsid w:val="00542E74"/>
    <w:rsid w:val="0054614C"/>
    <w:rsid w:val="005508D6"/>
    <w:rsid w:val="0055240E"/>
    <w:rsid w:val="0055744A"/>
    <w:rsid w:val="005636F3"/>
    <w:rsid w:val="00563EC3"/>
    <w:rsid w:val="00566508"/>
    <w:rsid w:val="00566A8A"/>
    <w:rsid w:val="00567E60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E5E"/>
    <w:rsid w:val="005D27D1"/>
    <w:rsid w:val="005D29C8"/>
    <w:rsid w:val="005D6934"/>
    <w:rsid w:val="005E1903"/>
    <w:rsid w:val="005E3E12"/>
    <w:rsid w:val="005E639B"/>
    <w:rsid w:val="005F4367"/>
    <w:rsid w:val="005F5173"/>
    <w:rsid w:val="005F7705"/>
    <w:rsid w:val="00601E34"/>
    <w:rsid w:val="006041BE"/>
    <w:rsid w:val="00613837"/>
    <w:rsid w:val="0061398F"/>
    <w:rsid w:val="006168F4"/>
    <w:rsid w:val="00616B7E"/>
    <w:rsid w:val="006223EA"/>
    <w:rsid w:val="006237C1"/>
    <w:rsid w:val="00626A89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47A4"/>
    <w:rsid w:val="00664E93"/>
    <w:rsid w:val="00672B7F"/>
    <w:rsid w:val="00674639"/>
    <w:rsid w:val="00677CA8"/>
    <w:rsid w:val="00680F67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E39B1"/>
    <w:rsid w:val="006E6434"/>
    <w:rsid w:val="006F429E"/>
    <w:rsid w:val="006F504D"/>
    <w:rsid w:val="006F57F5"/>
    <w:rsid w:val="006F70AE"/>
    <w:rsid w:val="00700E5C"/>
    <w:rsid w:val="00701956"/>
    <w:rsid w:val="007027DE"/>
    <w:rsid w:val="00712907"/>
    <w:rsid w:val="00716806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7C7F"/>
    <w:rsid w:val="00754A9F"/>
    <w:rsid w:val="0075603E"/>
    <w:rsid w:val="00760FB4"/>
    <w:rsid w:val="0076537C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465"/>
    <w:rsid w:val="007A645A"/>
    <w:rsid w:val="007A6C92"/>
    <w:rsid w:val="007B0C4A"/>
    <w:rsid w:val="007B19F8"/>
    <w:rsid w:val="007B407B"/>
    <w:rsid w:val="007B5E6B"/>
    <w:rsid w:val="007B6D86"/>
    <w:rsid w:val="007C11DA"/>
    <w:rsid w:val="007C19AA"/>
    <w:rsid w:val="007C3B12"/>
    <w:rsid w:val="007C5111"/>
    <w:rsid w:val="007D010B"/>
    <w:rsid w:val="007D7724"/>
    <w:rsid w:val="007E56C9"/>
    <w:rsid w:val="007F0DA1"/>
    <w:rsid w:val="007F1936"/>
    <w:rsid w:val="007F26D7"/>
    <w:rsid w:val="00813ECA"/>
    <w:rsid w:val="0081774C"/>
    <w:rsid w:val="00821F67"/>
    <w:rsid w:val="0082222F"/>
    <w:rsid w:val="00827462"/>
    <w:rsid w:val="00827B2A"/>
    <w:rsid w:val="0083006C"/>
    <w:rsid w:val="00830697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71D9"/>
    <w:rsid w:val="008F7C8B"/>
    <w:rsid w:val="008F7EA9"/>
    <w:rsid w:val="00905437"/>
    <w:rsid w:val="00912635"/>
    <w:rsid w:val="00914B74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3BB0"/>
    <w:rsid w:val="00966510"/>
    <w:rsid w:val="00970CFE"/>
    <w:rsid w:val="00971054"/>
    <w:rsid w:val="00974D38"/>
    <w:rsid w:val="00975926"/>
    <w:rsid w:val="009766A0"/>
    <w:rsid w:val="00985459"/>
    <w:rsid w:val="0098579A"/>
    <w:rsid w:val="00987E42"/>
    <w:rsid w:val="009967AD"/>
    <w:rsid w:val="00997003"/>
    <w:rsid w:val="00997634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5328"/>
    <w:rsid w:val="009D605D"/>
    <w:rsid w:val="009E0FA3"/>
    <w:rsid w:val="009E3C41"/>
    <w:rsid w:val="009E412D"/>
    <w:rsid w:val="009E5796"/>
    <w:rsid w:val="009F1AB2"/>
    <w:rsid w:val="009F456C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56D1"/>
    <w:rsid w:val="00A16523"/>
    <w:rsid w:val="00A175F4"/>
    <w:rsid w:val="00A25F02"/>
    <w:rsid w:val="00A356F9"/>
    <w:rsid w:val="00A407AB"/>
    <w:rsid w:val="00A4131D"/>
    <w:rsid w:val="00A44E36"/>
    <w:rsid w:val="00A45B20"/>
    <w:rsid w:val="00A4685C"/>
    <w:rsid w:val="00A476D7"/>
    <w:rsid w:val="00A47960"/>
    <w:rsid w:val="00A52F7E"/>
    <w:rsid w:val="00A579D6"/>
    <w:rsid w:val="00A60A71"/>
    <w:rsid w:val="00A61619"/>
    <w:rsid w:val="00A651F0"/>
    <w:rsid w:val="00A66DDF"/>
    <w:rsid w:val="00A72D26"/>
    <w:rsid w:val="00A751DF"/>
    <w:rsid w:val="00A77BC3"/>
    <w:rsid w:val="00A8009C"/>
    <w:rsid w:val="00A82BC2"/>
    <w:rsid w:val="00A83047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E0"/>
    <w:rsid w:val="00AF1F0C"/>
    <w:rsid w:val="00AF1F75"/>
    <w:rsid w:val="00AF46DB"/>
    <w:rsid w:val="00AF4EB5"/>
    <w:rsid w:val="00AF5EA3"/>
    <w:rsid w:val="00B04ACA"/>
    <w:rsid w:val="00B05B82"/>
    <w:rsid w:val="00B16B39"/>
    <w:rsid w:val="00B212E7"/>
    <w:rsid w:val="00B2164F"/>
    <w:rsid w:val="00B24180"/>
    <w:rsid w:val="00B25DA6"/>
    <w:rsid w:val="00B400FE"/>
    <w:rsid w:val="00B40438"/>
    <w:rsid w:val="00B422DE"/>
    <w:rsid w:val="00B42CA7"/>
    <w:rsid w:val="00B45300"/>
    <w:rsid w:val="00B53F97"/>
    <w:rsid w:val="00B543F2"/>
    <w:rsid w:val="00B55A01"/>
    <w:rsid w:val="00B56DCE"/>
    <w:rsid w:val="00B6039E"/>
    <w:rsid w:val="00B63A5D"/>
    <w:rsid w:val="00B63DCD"/>
    <w:rsid w:val="00B649E2"/>
    <w:rsid w:val="00B659C3"/>
    <w:rsid w:val="00B71DC3"/>
    <w:rsid w:val="00B76046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71A5"/>
    <w:rsid w:val="00BC0A34"/>
    <w:rsid w:val="00BC2CB8"/>
    <w:rsid w:val="00BC3D2E"/>
    <w:rsid w:val="00BC440B"/>
    <w:rsid w:val="00BC6304"/>
    <w:rsid w:val="00BD0B5D"/>
    <w:rsid w:val="00BD2534"/>
    <w:rsid w:val="00BD44A4"/>
    <w:rsid w:val="00BD6BDB"/>
    <w:rsid w:val="00BF0F97"/>
    <w:rsid w:val="00BF1550"/>
    <w:rsid w:val="00BF24B3"/>
    <w:rsid w:val="00BF769C"/>
    <w:rsid w:val="00C0122B"/>
    <w:rsid w:val="00C066AF"/>
    <w:rsid w:val="00C06BE0"/>
    <w:rsid w:val="00C06D49"/>
    <w:rsid w:val="00C1484C"/>
    <w:rsid w:val="00C24DA7"/>
    <w:rsid w:val="00C26238"/>
    <w:rsid w:val="00C262A3"/>
    <w:rsid w:val="00C27325"/>
    <w:rsid w:val="00C30562"/>
    <w:rsid w:val="00C32893"/>
    <w:rsid w:val="00C368D9"/>
    <w:rsid w:val="00C4691D"/>
    <w:rsid w:val="00C4708F"/>
    <w:rsid w:val="00C4740C"/>
    <w:rsid w:val="00C51AE9"/>
    <w:rsid w:val="00C535BC"/>
    <w:rsid w:val="00C60B43"/>
    <w:rsid w:val="00C6142B"/>
    <w:rsid w:val="00C64118"/>
    <w:rsid w:val="00C65451"/>
    <w:rsid w:val="00C734F0"/>
    <w:rsid w:val="00C84A2A"/>
    <w:rsid w:val="00C85B56"/>
    <w:rsid w:val="00C96000"/>
    <w:rsid w:val="00CA0B80"/>
    <w:rsid w:val="00CA3C8A"/>
    <w:rsid w:val="00CA48C4"/>
    <w:rsid w:val="00CA5AAA"/>
    <w:rsid w:val="00CA6487"/>
    <w:rsid w:val="00CA7F89"/>
    <w:rsid w:val="00CB08D0"/>
    <w:rsid w:val="00CB163B"/>
    <w:rsid w:val="00CB1A9D"/>
    <w:rsid w:val="00CB3F32"/>
    <w:rsid w:val="00CB52E6"/>
    <w:rsid w:val="00CB7DA2"/>
    <w:rsid w:val="00CC2E32"/>
    <w:rsid w:val="00CC3829"/>
    <w:rsid w:val="00CC49A8"/>
    <w:rsid w:val="00CC7DBE"/>
    <w:rsid w:val="00CD5059"/>
    <w:rsid w:val="00CE132A"/>
    <w:rsid w:val="00CE1BF5"/>
    <w:rsid w:val="00CE2327"/>
    <w:rsid w:val="00CE39BD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1021D"/>
    <w:rsid w:val="00D13FC8"/>
    <w:rsid w:val="00D14C09"/>
    <w:rsid w:val="00D15587"/>
    <w:rsid w:val="00D24FF0"/>
    <w:rsid w:val="00D25F9A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61D15"/>
    <w:rsid w:val="00D72C80"/>
    <w:rsid w:val="00D744ED"/>
    <w:rsid w:val="00D755BF"/>
    <w:rsid w:val="00D8180D"/>
    <w:rsid w:val="00D851D2"/>
    <w:rsid w:val="00D86846"/>
    <w:rsid w:val="00D86CEE"/>
    <w:rsid w:val="00D92F88"/>
    <w:rsid w:val="00D9390F"/>
    <w:rsid w:val="00D95635"/>
    <w:rsid w:val="00DA01B8"/>
    <w:rsid w:val="00DA05DB"/>
    <w:rsid w:val="00DA17D7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6CE4"/>
    <w:rsid w:val="00DF711C"/>
    <w:rsid w:val="00E11F2D"/>
    <w:rsid w:val="00E131FF"/>
    <w:rsid w:val="00E16812"/>
    <w:rsid w:val="00E16CDA"/>
    <w:rsid w:val="00E17EB6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336"/>
    <w:rsid w:val="00E97872"/>
    <w:rsid w:val="00EA2AB4"/>
    <w:rsid w:val="00EA4782"/>
    <w:rsid w:val="00EA4CCA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72A4E"/>
    <w:rsid w:val="00F745A4"/>
    <w:rsid w:val="00F75A42"/>
    <w:rsid w:val="00F75E8F"/>
    <w:rsid w:val="00F80463"/>
    <w:rsid w:val="00F81552"/>
    <w:rsid w:val="00F834AF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B238F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4913"/>
    <w:rsid w:val="00FE7CAB"/>
    <w:rsid w:val="00FF1278"/>
    <w:rsid w:val="00FF2246"/>
    <w:rsid w:val="00FF3D3E"/>
    <w:rsid w:val="00FF48EE"/>
    <w:rsid w:val="00FF4ACB"/>
    <w:rsid w:val="00FF647E"/>
    <w:rsid w:val="1A12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12244E-CEE1-4BA8-AB6D-DC2493B5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rPr>
      <w:rFonts w:eastAsia="微软雅黑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qFormat/>
    <w:rPr>
      <w:rFonts w:cs="Times New Roman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2A9695-85EF-41CF-82D6-67341824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444</Words>
  <Characters>2532</Characters>
  <Application>Microsoft Office Word</Application>
  <DocSecurity>0</DocSecurity>
  <Lines>21</Lines>
  <Paragraphs>5</Paragraphs>
  <ScaleCrop>false</ScaleCrop>
  <Company>Lenovo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2018-06-28T03:35:00Z</cp:lastPrinted>
  <dcterms:created xsi:type="dcterms:W3CDTF">2019-05-31T06:45:00Z</dcterms:created>
  <dcterms:modified xsi:type="dcterms:W3CDTF">2019-05-31T06:45:00Z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